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CE6B" w14:textId="4DAE792F" w:rsidR="009C3C70" w:rsidRDefault="00F1671C" w:rsidP="00D70A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BC2F9" wp14:editId="57BCBEC5">
            <wp:simplePos x="0" y="0"/>
            <wp:positionH relativeFrom="column">
              <wp:posOffset>5320030</wp:posOffset>
            </wp:positionH>
            <wp:positionV relativeFrom="paragraph">
              <wp:posOffset>0</wp:posOffset>
            </wp:positionV>
            <wp:extent cx="9994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96" y="21340"/>
                <wp:lineTo x="20996" y="13533"/>
                <wp:lineTo x="15233" y="8328"/>
                <wp:lineTo x="20996" y="1561"/>
                <wp:lineTo x="209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BC" w:rsidRPr="00D70ABC">
        <w:rPr>
          <w:sz w:val="28"/>
          <w:szCs w:val="28"/>
        </w:rPr>
        <w:t>L’ASBL Maison des Jeunes du Centenaire recrute un animateur</w:t>
      </w:r>
      <w:r w:rsidR="009C3C70">
        <w:rPr>
          <w:sz w:val="28"/>
          <w:szCs w:val="28"/>
        </w:rPr>
        <w:t xml:space="preserve"> </w:t>
      </w:r>
    </w:p>
    <w:p w14:paraId="3F08757A" w14:textId="39550703" w:rsidR="00D07A98" w:rsidRDefault="009C3C70" w:rsidP="00D70A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un emploi APE</w:t>
      </w:r>
    </w:p>
    <w:p w14:paraId="279858BB" w14:textId="0AA46372" w:rsidR="00D70ABC" w:rsidRPr="00D70ABC" w:rsidRDefault="00D70ABC" w:rsidP="00D70ABC">
      <w:pPr>
        <w:ind w:left="-567"/>
        <w:rPr>
          <w:b/>
          <w:bCs/>
          <w:sz w:val="24"/>
          <w:szCs w:val="24"/>
        </w:rPr>
      </w:pPr>
      <w:r w:rsidRPr="00D70ABC">
        <w:rPr>
          <w:b/>
          <w:bCs/>
          <w:sz w:val="24"/>
          <w:szCs w:val="24"/>
        </w:rPr>
        <w:t>Les missions de l’ASBL</w:t>
      </w:r>
    </w:p>
    <w:p w14:paraId="04C2505A" w14:textId="5A6161B0" w:rsidR="00D70ABC" w:rsidRPr="00D70ABC" w:rsidRDefault="00D70ABC" w:rsidP="00D70ABC">
      <w:pPr>
        <w:jc w:val="both"/>
        <w:rPr>
          <w:sz w:val="24"/>
          <w:szCs w:val="24"/>
        </w:rPr>
      </w:pPr>
      <w:r w:rsidRPr="00D70ABC">
        <w:rPr>
          <w:sz w:val="24"/>
          <w:szCs w:val="24"/>
        </w:rPr>
        <w:t>L’association a pour mission, en offrant un lieu d’accueil implanté localement :</w:t>
      </w:r>
    </w:p>
    <w:p w14:paraId="2D913C34" w14:textId="28D309B3" w:rsidR="00D70ABC" w:rsidRPr="00D70ABC" w:rsidRDefault="00D70ABC" w:rsidP="00D70ABC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D70ABC">
        <w:rPr>
          <w:sz w:val="24"/>
          <w:szCs w:val="24"/>
        </w:rPr>
        <w:t>de</w:t>
      </w:r>
      <w:proofErr w:type="gramEnd"/>
      <w:r w:rsidRPr="00D70ABC">
        <w:rPr>
          <w:sz w:val="24"/>
          <w:szCs w:val="24"/>
        </w:rPr>
        <w:t xml:space="preserve"> réaliser des activités régulières à caractère culturel, récréatif et sportif par et pour des jeunes.</w:t>
      </w:r>
    </w:p>
    <w:p w14:paraId="41807F37" w14:textId="77B6DCF3" w:rsidR="00D70ABC" w:rsidRPr="00D70ABC" w:rsidRDefault="00D70ABC" w:rsidP="00D70ABC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D70ABC">
        <w:rPr>
          <w:sz w:val="24"/>
          <w:szCs w:val="24"/>
        </w:rPr>
        <w:t>de</w:t>
      </w:r>
      <w:proofErr w:type="gramEnd"/>
      <w:r w:rsidRPr="00D70ABC">
        <w:rPr>
          <w:sz w:val="24"/>
          <w:szCs w:val="24"/>
        </w:rPr>
        <w:t xml:space="preserve"> favoriser le développement d'une citoyenneté critique, active et responsable chez les jeunes, par la mise en œuvre et la promotion de divers projets de participation à la vie sociale, culturelle ainsi que de pratiques socioculturelles et de création.</w:t>
      </w:r>
    </w:p>
    <w:p w14:paraId="20EED011" w14:textId="7092E029" w:rsidR="00D70ABC" w:rsidRPr="00D70ABC" w:rsidRDefault="00D70ABC" w:rsidP="00D70ABC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D70ABC">
        <w:rPr>
          <w:sz w:val="24"/>
          <w:szCs w:val="24"/>
        </w:rPr>
        <w:t>de</w:t>
      </w:r>
      <w:proofErr w:type="gramEnd"/>
      <w:r w:rsidRPr="00D70ABC">
        <w:rPr>
          <w:sz w:val="24"/>
          <w:szCs w:val="24"/>
        </w:rPr>
        <w:t xml:space="preserve"> contribuer à la promotion et à l’éducation du bien-être psychique, physique et social des jeunes, par des actions et des outils de sensibilisation, de prévention et d’information dans les domaines qui privilégient l’éducation à la santé.</w:t>
      </w:r>
    </w:p>
    <w:p w14:paraId="04B0D3DA" w14:textId="08AAEEF4" w:rsidR="00D70ABC" w:rsidRDefault="00D70ABC" w:rsidP="00D70ABC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D70ABC">
        <w:rPr>
          <w:sz w:val="24"/>
          <w:szCs w:val="24"/>
        </w:rPr>
        <w:t>d’organiser</w:t>
      </w:r>
      <w:proofErr w:type="gramEnd"/>
      <w:r w:rsidRPr="00D70ABC">
        <w:rPr>
          <w:sz w:val="24"/>
          <w:szCs w:val="24"/>
        </w:rPr>
        <w:t xml:space="preserve"> et/ou de participer à de multiples événements, collaborations, projets, dans la poursuite d’activités similaires à son objet.</w:t>
      </w:r>
    </w:p>
    <w:p w14:paraId="0510D8AC" w14:textId="77777777" w:rsidR="00D70ABC" w:rsidRPr="00D70ABC" w:rsidRDefault="00D70ABC" w:rsidP="00D70ABC">
      <w:pPr>
        <w:spacing w:after="0" w:line="240" w:lineRule="auto"/>
        <w:jc w:val="both"/>
        <w:rPr>
          <w:sz w:val="24"/>
          <w:szCs w:val="24"/>
        </w:rPr>
      </w:pPr>
    </w:p>
    <w:p w14:paraId="516758B1" w14:textId="4026ACED" w:rsidR="00D70ABC" w:rsidRDefault="00D70ABC" w:rsidP="00D70ABC">
      <w:pPr>
        <w:ind w:left="-567"/>
        <w:rPr>
          <w:b/>
          <w:bCs/>
          <w:sz w:val="24"/>
          <w:szCs w:val="24"/>
        </w:rPr>
      </w:pPr>
      <w:r w:rsidRPr="00D70ABC">
        <w:rPr>
          <w:b/>
          <w:bCs/>
          <w:sz w:val="24"/>
          <w:szCs w:val="24"/>
        </w:rPr>
        <w:t>Votre mission</w:t>
      </w:r>
    </w:p>
    <w:p w14:paraId="686FABC6" w14:textId="3372C47D" w:rsidR="00D70ABC" w:rsidRDefault="00D70ABC" w:rsidP="00D70ABC">
      <w:pPr>
        <w:jc w:val="both"/>
        <w:rPr>
          <w:sz w:val="24"/>
          <w:szCs w:val="24"/>
        </w:rPr>
      </w:pPr>
      <w:r w:rsidRPr="00D70ABC">
        <w:rPr>
          <w:sz w:val="24"/>
          <w:szCs w:val="24"/>
        </w:rPr>
        <w:t xml:space="preserve">Votre mission consiste à : </w:t>
      </w:r>
    </w:p>
    <w:p w14:paraId="1B033F7A" w14:textId="087BC4B0" w:rsidR="00D70ABC" w:rsidRPr="001232D1" w:rsidRDefault="00D70ABC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Assurer l’accueil, l’accompagnement et le suivi des jeunes.</w:t>
      </w:r>
    </w:p>
    <w:p w14:paraId="66A6EBC2" w14:textId="040408D2" w:rsidR="00D70ABC" w:rsidRPr="001232D1" w:rsidRDefault="00D70ABC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Animer des activités socioculturelles et des actions collectives à finalité citoyenne.</w:t>
      </w:r>
    </w:p>
    <w:p w14:paraId="2CAF5369" w14:textId="46C12611" w:rsidR="00D70ABC" w:rsidRPr="001232D1" w:rsidRDefault="00D70ABC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Analyser les demandes et les besoins des jeunes en fonction des missions et des enjeux du secteur d’activité des maisons de jeunes.</w:t>
      </w:r>
    </w:p>
    <w:p w14:paraId="5D1FA621" w14:textId="6E93F3EC" w:rsidR="00D70ABC" w:rsidRPr="001232D1" w:rsidRDefault="00D70ABC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Concevoir, mener et évaluer des projets éducatifs et récréatifs s’appuyant sur la participation de jeunes.</w:t>
      </w:r>
    </w:p>
    <w:p w14:paraId="41104915" w14:textId="41A8486C" w:rsidR="001232D1" w:rsidRPr="001232D1" w:rsidRDefault="001232D1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Participer activement aux réunions internes et externes.</w:t>
      </w:r>
    </w:p>
    <w:p w14:paraId="28D0843F" w14:textId="1DD6033A" w:rsidR="001232D1" w:rsidRPr="001232D1" w:rsidRDefault="001232D1" w:rsidP="001232D1">
      <w:pPr>
        <w:pStyle w:val="Paragraphedeliste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Être garant du projet pédagogique.</w:t>
      </w:r>
    </w:p>
    <w:p w14:paraId="4D6DE872" w14:textId="5C820B8C" w:rsidR="001232D1" w:rsidRDefault="001232D1" w:rsidP="00B3123B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1232D1">
        <w:rPr>
          <w:sz w:val="24"/>
          <w:szCs w:val="24"/>
        </w:rPr>
        <w:t>Intégrer notre mission, notre vision et nos valeurs dans tous les projets</w:t>
      </w:r>
      <w:r>
        <w:rPr>
          <w:sz w:val="24"/>
          <w:szCs w:val="24"/>
        </w:rPr>
        <w:t xml:space="preserve"> de la Maison des Jeunes</w:t>
      </w:r>
      <w:r w:rsidRPr="001232D1">
        <w:rPr>
          <w:sz w:val="24"/>
          <w:szCs w:val="24"/>
        </w:rPr>
        <w:t>.</w:t>
      </w:r>
    </w:p>
    <w:p w14:paraId="693AFEB3" w14:textId="63207E57" w:rsidR="001232D1" w:rsidRDefault="001232D1" w:rsidP="001232D1">
      <w:pPr>
        <w:spacing w:after="0" w:line="240" w:lineRule="auto"/>
        <w:rPr>
          <w:sz w:val="24"/>
          <w:szCs w:val="24"/>
        </w:rPr>
      </w:pPr>
    </w:p>
    <w:p w14:paraId="0CB48C47" w14:textId="3B761ACC" w:rsidR="001232D1" w:rsidRPr="001232D1" w:rsidRDefault="001232D1" w:rsidP="001232D1">
      <w:pPr>
        <w:ind w:left="-567"/>
        <w:rPr>
          <w:b/>
          <w:bCs/>
          <w:sz w:val="24"/>
          <w:szCs w:val="24"/>
        </w:rPr>
      </w:pPr>
      <w:r w:rsidRPr="001232D1">
        <w:rPr>
          <w:b/>
          <w:bCs/>
          <w:sz w:val="24"/>
          <w:szCs w:val="24"/>
        </w:rPr>
        <w:t>Votre profil</w:t>
      </w:r>
    </w:p>
    <w:p w14:paraId="5A6CC16E" w14:textId="4EBA80E1" w:rsidR="00B3123B" w:rsidRPr="00B3123B" w:rsidRDefault="00B3123B" w:rsidP="00B3123B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B3123B">
        <w:rPr>
          <w:sz w:val="24"/>
          <w:szCs w:val="24"/>
        </w:rPr>
        <w:t>Vous êtes titulaire d’un</w:t>
      </w:r>
      <w:r w:rsidR="009C3C70">
        <w:rPr>
          <w:sz w:val="24"/>
          <w:szCs w:val="24"/>
        </w:rPr>
        <w:t xml:space="preserve"> </w:t>
      </w:r>
      <w:r w:rsidRPr="00B3123B">
        <w:rPr>
          <w:sz w:val="24"/>
          <w:szCs w:val="24"/>
        </w:rPr>
        <w:t>diplôme de type court à orientation sociale ou pédagogique et/ou d’éducateur</w:t>
      </w:r>
      <w:r w:rsidR="009C3C70">
        <w:rPr>
          <w:sz w:val="24"/>
          <w:szCs w:val="24"/>
        </w:rPr>
        <w:t xml:space="preserve"> A1</w:t>
      </w:r>
      <w:r w:rsidR="00006482">
        <w:rPr>
          <w:sz w:val="24"/>
          <w:szCs w:val="24"/>
        </w:rPr>
        <w:t>/A2</w:t>
      </w:r>
    </w:p>
    <w:p w14:paraId="6EDE61F7" w14:textId="54BA09BA" w:rsidR="00B3123B" w:rsidRPr="00B3123B" w:rsidRDefault="00B3123B" w:rsidP="00B3123B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B3123B">
        <w:rPr>
          <w:sz w:val="24"/>
          <w:szCs w:val="24"/>
        </w:rPr>
        <w:t>Vous connaissez le secteur d’activités et les missions des maisons de jeunes.</w:t>
      </w:r>
    </w:p>
    <w:p w14:paraId="19458EFA" w14:textId="7A758467" w:rsidR="00B3123B" w:rsidRPr="00B3123B" w:rsidRDefault="00B3123B" w:rsidP="00B3123B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B3123B">
        <w:rPr>
          <w:sz w:val="24"/>
          <w:szCs w:val="24"/>
        </w:rPr>
        <w:t>Vous disposez d’une expérience dans le secteur socioculturel et plus particulièrement dans le secteur jeunesse.</w:t>
      </w:r>
    </w:p>
    <w:p w14:paraId="1C8AC385" w14:textId="7EE7B369" w:rsidR="00B3123B" w:rsidRDefault="00B3123B" w:rsidP="00B3123B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sz w:val="24"/>
          <w:szCs w:val="24"/>
        </w:rPr>
      </w:pPr>
      <w:r w:rsidRPr="00B3123B">
        <w:rPr>
          <w:sz w:val="24"/>
          <w:szCs w:val="24"/>
        </w:rPr>
        <w:t>Vous avez de bonnes capacités rédactionnelles et de synthèse.</w:t>
      </w:r>
    </w:p>
    <w:p w14:paraId="40F4B784" w14:textId="5B6F80AE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>Vous avez des compétences en gestion de groupe, gestion de projet.</w:t>
      </w:r>
    </w:p>
    <w:p w14:paraId="0731263D" w14:textId="64145F83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>Vous êtes polyvalent, responsable et autonome.</w:t>
      </w:r>
    </w:p>
    <w:p w14:paraId="03949920" w14:textId="5547C1AA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 xml:space="preserve">Vous disposez </w:t>
      </w:r>
      <w:r>
        <w:rPr>
          <w:rFonts w:ascii="Calibri" w:hAnsi="Calibri" w:cs="Calibri"/>
          <w:sz w:val="24"/>
          <w:szCs w:val="24"/>
        </w:rPr>
        <w:t>le permis</w:t>
      </w:r>
      <w:r w:rsidR="009C3C70">
        <w:rPr>
          <w:rFonts w:ascii="Calibri" w:hAnsi="Calibri" w:cs="Calibri"/>
          <w:sz w:val="24"/>
          <w:szCs w:val="24"/>
        </w:rPr>
        <w:t xml:space="preserve"> de conduire B</w:t>
      </w:r>
      <w:r>
        <w:rPr>
          <w:rFonts w:ascii="Calibri" w:hAnsi="Calibri" w:cs="Calibri"/>
          <w:sz w:val="24"/>
          <w:szCs w:val="24"/>
        </w:rPr>
        <w:t>.</w:t>
      </w:r>
    </w:p>
    <w:p w14:paraId="76C3257B" w14:textId="3551D50F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>Vous êtes disponible rapidement.</w:t>
      </w:r>
    </w:p>
    <w:p w14:paraId="6793D5CD" w14:textId="22993B45" w:rsidR="00B3123B" w:rsidRDefault="00B3123B" w:rsidP="00B3123B">
      <w:pPr>
        <w:ind w:left="567"/>
        <w:rPr>
          <w:rFonts w:ascii="Calibri" w:hAnsi="Calibri" w:cs="Calibri"/>
          <w:sz w:val="20"/>
          <w:szCs w:val="20"/>
        </w:rPr>
      </w:pPr>
    </w:p>
    <w:p w14:paraId="223D997E" w14:textId="6D6D0F95" w:rsidR="00006482" w:rsidRDefault="00006482" w:rsidP="00B3123B">
      <w:pPr>
        <w:ind w:left="567"/>
        <w:rPr>
          <w:rFonts w:ascii="Calibri" w:hAnsi="Calibri" w:cs="Calibri"/>
          <w:sz w:val="20"/>
          <w:szCs w:val="20"/>
        </w:rPr>
      </w:pPr>
    </w:p>
    <w:p w14:paraId="67D181B8" w14:textId="03125A8E" w:rsidR="00F62724" w:rsidRDefault="00F62724" w:rsidP="00B3123B">
      <w:pPr>
        <w:ind w:left="567"/>
        <w:rPr>
          <w:rFonts w:ascii="Calibri" w:hAnsi="Calibri" w:cs="Calibri"/>
          <w:sz w:val="20"/>
          <w:szCs w:val="20"/>
        </w:rPr>
      </w:pPr>
    </w:p>
    <w:p w14:paraId="504E8AFA" w14:textId="7FFF1D2C" w:rsidR="00D70ABC" w:rsidRDefault="00B3123B" w:rsidP="00B3123B">
      <w:pPr>
        <w:ind w:left="-567"/>
        <w:rPr>
          <w:b/>
          <w:bCs/>
          <w:sz w:val="24"/>
          <w:szCs w:val="24"/>
        </w:rPr>
      </w:pPr>
      <w:r w:rsidRPr="00B3123B">
        <w:rPr>
          <w:b/>
          <w:bCs/>
          <w:sz w:val="24"/>
          <w:szCs w:val="24"/>
        </w:rPr>
        <w:t>Vos conditions de travail</w:t>
      </w:r>
    </w:p>
    <w:p w14:paraId="1FC89C4C" w14:textId="02D1AB9D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lastRenderedPageBreak/>
        <w:t xml:space="preserve">Un contrat à durée </w:t>
      </w:r>
      <w:r>
        <w:rPr>
          <w:rFonts w:ascii="Calibri" w:hAnsi="Calibri" w:cs="Calibri"/>
          <w:sz w:val="24"/>
          <w:szCs w:val="24"/>
        </w:rPr>
        <w:t>déterminée en vue d’un CDI.</w:t>
      </w:r>
    </w:p>
    <w:p w14:paraId="6E20C555" w14:textId="41594B6C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>Horaire : 36 heures/semaine avec des prestations en soirée</w:t>
      </w:r>
      <w:r>
        <w:rPr>
          <w:rFonts w:ascii="Calibri" w:hAnsi="Calibri" w:cs="Calibri"/>
          <w:sz w:val="24"/>
          <w:szCs w:val="24"/>
        </w:rPr>
        <w:t>, les</w:t>
      </w:r>
      <w:r w:rsidRPr="00B3123B">
        <w:rPr>
          <w:rFonts w:ascii="Calibri" w:hAnsi="Calibri" w:cs="Calibri"/>
          <w:sz w:val="24"/>
          <w:szCs w:val="24"/>
        </w:rPr>
        <w:t xml:space="preserve"> week-ends</w:t>
      </w:r>
      <w:r>
        <w:rPr>
          <w:rFonts w:ascii="Calibri" w:hAnsi="Calibri" w:cs="Calibri"/>
          <w:sz w:val="24"/>
          <w:szCs w:val="24"/>
        </w:rPr>
        <w:t xml:space="preserve"> et avec horaire variable.</w:t>
      </w:r>
    </w:p>
    <w:p w14:paraId="7A3F30C8" w14:textId="315508A8" w:rsidR="00B3123B" w:rsidRP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3123B">
        <w:rPr>
          <w:rFonts w:ascii="Calibri" w:hAnsi="Calibri" w:cs="Calibri"/>
          <w:sz w:val="24"/>
          <w:szCs w:val="24"/>
        </w:rPr>
        <w:t>Un salaire</w:t>
      </w:r>
      <w:r w:rsidR="00BD2B3E">
        <w:rPr>
          <w:rFonts w:ascii="Calibri" w:hAnsi="Calibri" w:cs="Calibri"/>
          <w:sz w:val="24"/>
          <w:szCs w:val="24"/>
        </w:rPr>
        <w:t xml:space="preserve"> basé sur le barème</w:t>
      </w:r>
      <w:r w:rsidRPr="00B3123B">
        <w:rPr>
          <w:rFonts w:ascii="Calibri" w:hAnsi="Calibri" w:cs="Calibri"/>
          <w:sz w:val="24"/>
          <w:szCs w:val="24"/>
        </w:rPr>
        <w:t xml:space="preserve"> (C.P. 329.02)</w:t>
      </w:r>
      <w:r w:rsidR="00BD2B3E">
        <w:rPr>
          <w:rFonts w:ascii="Calibri" w:hAnsi="Calibri" w:cs="Calibri"/>
          <w:sz w:val="24"/>
          <w:szCs w:val="24"/>
        </w:rPr>
        <w:t>.</w:t>
      </w:r>
    </w:p>
    <w:p w14:paraId="790F1425" w14:textId="6403E3F7" w:rsidR="00B3123B" w:rsidRDefault="00B3123B" w:rsidP="00B3123B">
      <w:pPr>
        <w:numPr>
          <w:ilvl w:val="0"/>
          <w:numId w:val="7"/>
        </w:numPr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BD2B3E">
        <w:rPr>
          <w:rFonts w:ascii="Calibri" w:hAnsi="Calibri" w:cs="Calibri"/>
          <w:sz w:val="24"/>
          <w:szCs w:val="24"/>
        </w:rPr>
        <w:t xml:space="preserve">Un environnement de travail convivial </w:t>
      </w:r>
      <w:r w:rsidR="00BD2B3E">
        <w:rPr>
          <w:rFonts w:ascii="Calibri" w:hAnsi="Calibri" w:cs="Calibri"/>
          <w:sz w:val="24"/>
          <w:szCs w:val="24"/>
        </w:rPr>
        <w:t>à Chapelle-lez-Herlaimont.</w:t>
      </w:r>
    </w:p>
    <w:p w14:paraId="044D6163" w14:textId="77777777" w:rsidR="00BD2B3E" w:rsidRDefault="00BD2B3E" w:rsidP="00BD2B3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66FBA9" w14:textId="45B09156" w:rsidR="00BD2B3E" w:rsidRDefault="00BD2B3E" w:rsidP="00BD2B3E">
      <w:pPr>
        <w:ind w:left="-567"/>
        <w:rPr>
          <w:b/>
          <w:bCs/>
          <w:sz w:val="24"/>
          <w:szCs w:val="24"/>
        </w:rPr>
      </w:pPr>
      <w:r w:rsidRPr="00BD2B3E">
        <w:rPr>
          <w:b/>
          <w:bCs/>
          <w:sz w:val="24"/>
          <w:szCs w:val="24"/>
        </w:rPr>
        <w:t>Postuler</w:t>
      </w:r>
    </w:p>
    <w:p w14:paraId="62FE9217" w14:textId="77777777" w:rsidR="00BD2B3E" w:rsidRPr="00BD2B3E" w:rsidRDefault="00BD2B3E" w:rsidP="00BD2B3E">
      <w:pPr>
        <w:rPr>
          <w:rFonts w:ascii="Calibri" w:hAnsi="Calibri" w:cs="Calibri"/>
          <w:sz w:val="24"/>
          <w:szCs w:val="24"/>
        </w:rPr>
      </w:pPr>
      <w:r w:rsidRPr="00BD2B3E">
        <w:rPr>
          <w:rFonts w:ascii="Calibri" w:hAnsi="Calibri" w:cs="Calibri"/>
          <w:sz w:val="24"/>
          <w:szCs w:val="24"/>
        </w:rPr>
        <w:t xml:space="preserve">Adressez-nous sans tarder votre CV accompagné de votre lettre de motivation et expliquez-nous ce qui vous passionne dans cette fonction. </w:t>
      </w:r>
    </w:p>
    <w:p w14:paraId="21C460CB" w14:textId="196E82BC" w:rsidR="00BD2B3E" w:rsidRPr="00BD2B3E" w:rsidRDefault="00F62724" w:rsidP="00BD2B3E">
      <w:pPr>
        <w:rPr>
          <w:rFonts w:ascii="Calibri" w:hAnsi="Calibri" w:cs="Calibri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7B76CC" wp14:editId="0C37BD8A">
            <wp:simplePos x="0" y="0"/>
            <wp:positionH relativeFrom="column">
              <wp:posOffset>1700530</wp:posOffset>
            </wp:positionH>
            <wp:positionV relativeFrom="paragraph">
              <wp:posOffset>1379855</wp:posOffset>
            </wp:positionV>
            <wp:extent cx="2614295" cy="2066925"/>
            <wp:effectExtent l="0" t="0" r="0" b="9525"/>
            <wp:wrapTight wrapText="bothSides">
              <wp:wrapPolygon edited="0">
                <wp:start x="16054" y="0"/>
                <wp:lineTo x="0" y="0"/>
                <wp:lineTo x="0" y="15727"/>
                <wp:lineTo x="10703" y="15926"/>
                <wp:lineTo x="0" y="16922"/>
                <wp:lineTo x="0" y="21500"/>
                <wp:lineTo x="21091" y="21500"/>
                <wp:lineTo x="21091" y="16922"/>
                <wp:lineTo x="10703" y="15926"/>
                <wp:lineTo x="20776" y="15926"/>
                <wp:lineTo x="21091" y="13338"/>
                <wp:lineTo x="15110" y="12741"/>
                <wp:lineTo x="13693" y="9556"/>
                <wp:lineTo x="13851" y="6371"/>
                <wp:lineTo x="14953" y="3185"/>
                <wp:lineTo x="20776" y="2389"/>
                <wp:lineTo x="21091" y="597"/>
                <wp:lineTo x="19989" y="0"/>
                <wp:lineTo x="1605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3E" w:rsidRPr="00BD2B3E">
        <w:rPr>
          <w:rFonts w:ascii="Calibri" w:hAnsi="Calibri" w:cs="Calibri"/>
          <w:sz w:val="24"/>
          <w:szCs w:val="24"/>
        </w:rPr>
        <w:t xml:space="preserve">Les candidatures sont à envoyer à </w:t>
      </w:r>
      <w:r w:rsidR="003F1BCD">
        <w:rPr>
          <w:rFonts w:ascii="Calibri" w:hAnsi="Calibri" w:cs="Calibri"/>
          <w:sz w:val="24"/>
          <w:szCs w:val="24"/>
          <w:u w:val="single"/>
        </w:rPr>
        <w:t>direction</w:t>
      </w:r>
      <w:r w:rsidR="00BD2B3E" w:rsidRPr="00BD2B3E">
        <w:rPr>
          <w:rFonts w:ascii="Calibri" w:hAnsi="Calibri" w:cs="Calibri"/>
          <w:sz w:val="24"/>
          <w:szCs w:val="24"/>
          <w:u w:val="single"/>
        </w:rPr>
        <w:t>.mjc</w:t>
      </w:r>
      <w:r w:rsidR="00BD2B3E">
        <w:rPr>
          <w:rFonts w:ascii="Calibri" w:hAnsi="Calibri" w:cs="Calibri"/>
          <w:sz w:val="24"/>
          <w:szCs w:val="24"/>
          <w:u w:val="single"/>
        </w:rPr>
        <w:t>@</w:t>
      </w:r>
      <w:r w:rsidR="00BD2B3E" w:rsidRPr="00BD2B3E">
        <w:rPr>
          <w:rFonts w:ascii="Calibri" w:hAnsi="Calibri" w:cs="Calibri"/>
          <w:sz w:val="24"/>
          <w:szCs w:val="24"/>
          <w:u w:val="single"/>
        </w:rPr>
        <w:t>7160.be</w:t>
      </w:r>
      <w:r w:rsidR="00BD2B3E" w:rsidRPr="00BD2B3E">
        <w:rPr>
          <w:rFonts w:ascii="Calibri" w:hAnsi="Calibri" w:cs="Calibri"/>
          <w:sz w:val="24"/>
          <w:szCs w:val="24"/>
        </w:rPr>
        <w:t xml:space="preserve"> à l’attention de </w:t>
      </w:r>
      <w:proofErr w:type="spellStart"/>
      <w:r w:rsidR="00BD2B3E" w:rsidRPr="00BD2B3E">
        <w:rPr>
          <w:rFonts w:ascii="Calibri" w:hAnsi="Calibri" w:cs="Calibri"/>
          <w:sz w:val="24"/>
          <w:szCs w:val="24"/>
        </w:rPr>
        <w:t>Zagrodnik</w:t>
      </w:r>
      <w:proofErr w:type="spellEnd"/>
      <w:r w:rsidR="00BD2B3E" w:rsidRPr="00BD2B3E">
        <w:rPr>
          <w:rFonts w:ascii="Calibri" w:hAnsi="Calibri" w:cs="Calibri"/>
          <w:sz w:val="24"/>
          <w:szCs w:val="24"/>
        </w:rPr>
        <w:t xml:space="preserve"> Marjorie, coordinatrice, pour le </w:t>
      </w:r>
      <w:r w:rsidR="00006482">
        <w:rPr>
          <w:rFonts w:ascii="Calibri" w:hAnsi="Calibri" w:cs="Calibri"/>
          <w:sz w:val="24"/>
          <w:szCs w:val="24"/>
        </w:rPr>
        <w:t>5 mai</w:t>
      </w:r>
      <w:r w:rsidR="00BD2B3E" w:rsidRPr="00BD2B3E">
        <w:rPr>
          <w:rFonts w:ascii="Calibri" w:hAnsi="Calibri" w:cs="Calibri"/>
          <w:sz w:val="24"/>
          <w:szCs w:val="24"/>
        </w:rPr>
        <w:t xml:space="preserve"> 2023 au plus tard.</w:t>
      </w:r>
      <w:r w:rsidRPr="00F62724">
        <w:rPr>
          <w:noProof/>
          <w:sz w:val="28"/>
          <w:szCs w:val="28"/>
        </w:rPr>
        <w:t xml:space="preserve"> </w:t>
      </w:r>
    </w:p>
    <w:sectPr w:rsidR="00BD2B3E" w:rsidRPr="00BD2B3E" w:rsidSect="00F167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E6"/>
    <w:multiLevelType w:val="hybridMultilevel"/>
    <w:tmpl w:val="A33838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01C0"/>
    <w:multiLevelType w:val="hybridMultilevel"/>
    <w:tmpl w:val="056C663C"/>
    <w:lvl w:ilvl="0" w:tplc="7A1A9F1E">
      <w:start w:val="1"/>
      <w:numFmt w:val="bullet"/>
      <w:lvlText w:val=""/>
      <w:lvlJc w:val="left"/>
      <w:pPr>
        <w:tabs>
          <w:tab w:val="num" w:pos="397"/>
        </w:tabs>
        <w:ind w:left="567" w:hanging="567"/>
      </w:pPr>
      <w:rPr>
        <w:rFonts w:ascii="Wingdings 2" w:hAnsi="Wingdings 2" w:hint="default"/>
        <w:b/>
      </w:rPr>
    </w:lvl>
    <w:lvl w:ilvl="1" w:tplc="08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356636"/>
    <w:multiLevelType w:val="hybridMultilevel"/>
    <w:tmpl w:val="A1D627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FD3D64"/>
    <w:multiLevelType w:val="hybridMultilevel"/>
    <w:tmpl w:val="CAE43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7BF3"/>
    <w:multiLevelType w:val="hybridMultilevel"/>
    <w:tmpl w:val="90AA30E2"/>
    <w:lvl w:ilvl="0" w:tplc="080C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DED3290"/>
    <w:multiLevelType w:val="hybridMultilevel"/>
    <w:tmpl w:val="2DB02D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46B7A"/>
    <w:multiLevelType w:val="hybridMultilevel"/>
    <w:tmpl w:val="B86EED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9139744">
    <w:abstractNumId w:val="4"/>
  </w:num>
  <w:num w:numId="2" w16cid:durableId="798845212">
    <w:abstractNumId w:val="6"/>
  </w:num>
  <w:num w:numId="3" w16cid:durableId="1731030635">
    <w:abstractNumId w:val="3"/>
  </w:num>
  <w:num w:numId="4" w16cid:durableId="794369379">
    <w:abstractNumId w:val="0"/>
  </w:num>
  <w:num w:numId="5" w16cid:durableId="799299905">
    <w:abstractNumId w:val="5"/>
  </w:num>
  <w:num w:numId="6" w16cid:durableId="1019161493">
    <w:abstractNumId w:val="1"/>
  </w:num>
  <w:num w:numId="7" w16cid:durableId="49056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BC"/>
    <w:rsid w:val="00006482"/>
    <w:rsid w:val="001232D1"/>
    <w:rsid w:val="003F1BCD"/>
    <w:rsid w:val="00530F5C"/>
    <w:rsid w:val="00587735"/>
    <w:rsid w:val="005F7E76"/>
    <w:rsid w:val="006F4858"/>
    <w:rsid w:val="009C3C70"/>
    <w:rsid w:val="00AE3C7E"/>
    <w:rsid w:val="00B3123B"/>
    <w:rsid w:val="00BD2B3E"/>
    <w:rsid w:val="00D07A98"/>
    <w:rsid w:val="00D70621"/>
    <w:rsid w:val="00D70ABC"/>
    <w:rsid w:val="00F1671C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963C"/>
  <w15:chartTrackingRefBased/>
  <w15:docId w15:val="{8A64E4C4-BDB4-4FCA-8631-14516239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Animateur</cp:lastModifiedBy>
  <cp:revision>5</cp:revision>
  <cp:lastPrinted>2023-04-11T08:07:00Z</cp:lastPrinted>
  <dcterms:created xsi:type="dcterms:W3CDTF">2023-04-11T07:59:00Z</dcterms:created>
  <dcterms:modified xsi:type="dcterms:W3CDTF">2023-04-11T08:10:00Z</dcterms:modified>
</cp:coreProperties>
</file>